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76" w:rsidRPr="00E8205E" w:rsidRDefault="009B16E9" w:rsidP="00AD0129">
      <w:pPr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E8205E">
        <w:rPr>
          <w:rFonts w:ascii="Times New Roman" w:hAnsi="Times New Roman" w:cs="Times New Roman"/>
          <w:sz w:val="28"/>
          <w:szCs w:val="28"/>
          <w:u w:val="single"/>
        </w:rPr>
        <w:t>PROCEDURE FOR RELEASE OF CARGO AGAINST BANK GUARANTEE</w:t>
      </w:r>
    </w:p>
    <w:p w:rsidR="00AD0129" w:rsidRPr="00E8205E" w:rsidRDefault="00AD0129" w:rsidP="00AD012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D0129" w:rsidRPr="00E8205E" w:rsidRDefault="00AD0129" w:rsidP="00AD01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205E">
        <w:rPr>
          <w:rFonts w:ascii="Times New Roman" w:hAnsi="Times New Roman" w:cs="Times New Roman"/>
          <w:sz w:val="24"/>
          <w:szCs w:val="24"/>
        </w:rPr>
        <w:t>Request letter from the consignee.</w:t>
      </w:r>
    </w:p>
    <w:p w:rsidR="00AD0129" w:rsidRPr="00E8205E" w:rsidRDefault="00AD0129" w:rsidP="00AD01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205E">
        <w:rPr>
          <w:rFonts w:ascii="Times New Roman" w:hAnsi="Times New Roman" w:cs="Times New Roman"/>
          <w:sz w:val="24"/>
          <w:szCs w:val="24"/>
        </w:rPr>
        <w:t>NOC from the shipper</w:t>
      </w:r>
      <w:r w:rsidR="00D23561" w:rsidRPr="00E8205E">
        <w:rPr>
          <w:rFonts w:ascii="Times New Roman" w:hAnsi="Times New Roman" w:cs="Times New Roman"/>
          <w:sz w:val="24"/>
          <w:szCs w:val="24"/>
        </w:rPr>
        <w:t xml:space="preserve"> through load port agent</w:t>
      </w:r>
      <w:r w:rsidRPr="00E8205E">
        <w:rPr>
          <w:rFonts w:ascii="Times New Roman" w:hAnsi="Times New Roman" w:cs="Times New Roman"/>
          <w:sz w:val="24"/>
          <w:szCs w:val="24"/>
        </w:rPr>
        <w:t xml:space="preserve"> for release of cargo.</w:t>
      </w:r>
    </w:p>
    <w:p w:rsidR="00AD0129" w:rsidRPr="00E8205E" w:rsidRDefault="00AD0129" w:rsidP="00AD01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205E">
        <w:rPr>
          <w:rFonts w:ascii="Times New Roman" w:hAnsi="Times New Roman" w:cs="Times New Roman"/>
          <w:sz w:val="24"/>
          <w:szCs w:val="24"/>
        </w:rPr>
        <w:t>Bank Guarantee for 200% CIF value.</w:t>
      </w:r>
    </w:p>
    <w:p w:rsidR="00AD0129" w:rsidRPr="00E8205E" w:rsidRDefault="00FC6F3C" w:rsidP="00AD01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D0129" w:rsidRPr="00BB6023">
          <w:rPr>
            <w:rStyle w:val="Hyperlink"/>
            <w:rFonts w:ascii="Times New Roman" w:hAnsi="Times New Roman" w:cs="Times New Roman"/>
            <w:sz w:val="24"/>
            <w:szCs w:val="24"/>
          </w:rPr>
          <w:t>Indemnity bond format.</w:t>
        </w:r>
      </w:hyperlink>
      <w:bookmarkStart w:id="0" w:name="_GoBack"/>
      <w:bookmarkEnd w:id="0"/>
    </w:p>
    <w:p w:rsidR="00AD0129" w:rsidRPr="00E8205E" w:rsidRDefault="00AD0129" w:rsidP="00AD01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205E">
        <w:rPr>
          <w:rFonts w:ascii="Times New Roman" w:hAnsi="Times New Roman" w:cs="Times New Roman"/>
          <w:sz w:val="24"/>
          <w:szCs w:val="24"/>
        </w:rPr>
        <w:t>Copy of commercial Invoice.</w:t>
      </w:r>
    </w:p>
    <w:p w:rsidR="00AD0129" w:rsidRPr="00E8205E" w:rsidRDefault="00AD0129" w:rsidP="00AD01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205E">
        <w:rPr>
          <w:rFonts w:ascii="Times New Roman" w:hAnsi="Times New Roman" w:cs="Times New Roman"/>
          <w:sz w:val="24"/>
          <w:szCs w:val="24"/>
        </w:rPr>
        <w:t>Copy of Bill of Lading duly endorsed.</w:t>
      </w:r>
    </w:p>
    <w:p w:rsidR="00AD0129" w:rsidRPr="00E8205E" w:rsidRDefault="00AD0129" w:rsidP="00AD01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205E">
        <w:rPr>
          <w:rFonts w:ascii="Times New Roman" w:hAnsi="Times New Roman" w:cs="Times New Roman"/>
          <w:sz w:val="24"/>
          <w:szCs w:val="24"/>
        </w:rPr>
        <w:t>Covering letter from the Bank Guarantee issuance</w:t>
      </w:r>
      <w:r w:rsidR="0076257D" w:rsidRPr="00E8205E">
        <w:rPr>
          <w:rFonts w:ascii="Times New Roman" w:hAnsi="Times New Roman" w:cs="Times New Roman"/>
          <w:sz w:val="24"/>
          <w:szCs w:val="24"/>
        </w:rPr>
        <w:t xml:space="preserve"> B</w:t>
      </w:r>
      <w:r w:rsidRPr="00E8205E">
        <w:rPr>
          <w:rFonts w:ascii="Times New Roman" w:hAnsi="Times New Roman" w:cs="Times New Roman"/>
          <w:sz w:val="24"/>
          <w:szCs w:val="24"/>
        </w:rPr>
        <w:t>ank.</w:t>
      </w:r>
    </w:p>
    <w:p w:rsidR="00AD0129" w:rsidRPr="008D4FD9" w:rsidRDefault="00AD0129" w:rsidP="00AD012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D0129" w:rsidRPr="008D4FD9" w:rsidRDefault="00AD0129" w:rsidP="00AD0129">
      <w:pPr>
        <w:rPr>
          <w:rFonts w:ascii="Times New Roman" w:hAnsi="Times New Roman" w:cs="Times New Roman"/>
          <w:b/>
          <w:sz w:val="24"/>
          <w:szCs w:val="24"/>
        </w:rPr>
      </w:pPr>
    </w:p>
    <w:sectPr w:rsidR="00AD0129" w:rsidRPr="008D4FD9" w:rsidSect="00271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5B32"/>
    <w:multiLevelType w:val="hybridMultilevel"/>
    <w:tmpl w:val="7EB41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128E7"/>
    <w:multiLevelType w:val="hybridMultilevel"/>
    <w:tmpl w:val="AD10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0129"/>
    <w:rsid w:val="0027116C"/>
    <w:rsid w:val="00357825"/>
    <w:rsid w:val="00751605"/>
    <w:rsid w:val="0076257D"/>
    <w:rsid w:val="008D4FD9"/>
    <w:rsid w:val="0097184D"/>
    <w:rsid w:val="009B16E9"/>
    <w:rsid w:val="009E07AD"/>
    <w:rsid w:val="00A23242"/>
    <w:rsid w:val="00AD0129"/>
    <w:rsid w:val="00B01E9A"/>
    <w:rsid w:val="00B25DEC"/>
    <w:rsid w:val="00B71A20"/>
    <w:rsid w:val="00B76E28"/>
    <w:rsid w:val="00BB6023"/>
    <w:rsid w:val="00D23561"/>
    <w:rsid w:val="00DE0773"/>
    <w:rsid w:val="00E8205E"/>
    <w:rsid w:val="00FC6F3C"/>
    <w:rsid w:val="00F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1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tindia.com/frontend/web/onlineaccess/downloadimport?folder=bondformats&amp;filename=237369BANK_GURANTE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parasightweb2</cp:lastModifiedBy>
  <cp:revision>13</cp:revision>
  <dcterms:created xsi:type="dcterms:W3CDTF">2014-02-01T10:31:00Z</dcterms:created>
  <dcterms:modified xsi:type="dcterms:W3CDTF">2016-03-14T12:01:00Z</dcterms:modified>
</cp:coreProperties>
</file>